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868" w:rsidRPr="00017D7B" w:rsidRDefault="007B1CF9" w:rsidP="00270A1A">
      <w:pPr>
        <w:jc w:val="center"/>
        <w:rPr>
          <w:rFonts w:ascii="Times New Roman" w:hAnsi="Times New Roman"/>
          <w:b/>
          <w:sz w:val="28"/>
          <w:szCs w:val="28"/>
        </w:rPr>
      </w:pPr>
      <w:r w:rsidRPr="007B1CF9">
        <w:rPr>
          <w:rFonts w:ascii="Times New Roman" w:hAnsi="Times New Roman"/>
          <w:b/>
          <w:sz w:val="28"/>
          <w:szCs w:val="28"/>
        </w:rPr>
        <w:t>Parallel syndrome extraction with shared flag qubits for CSS codes of distance three</w:t>
      </w:r>
    </w:p>
    <w:p w:rsidR="00017D7B" w:rsidRPr="00017D7B" w:rsidRDefault="00017D7B">
      <w:pPr>
        <w:rPr>
          <w:rFonts w:ascii="Times New Roman" w:hAnsi="Times New Roman"/>
          <w:b/>
        </w:rPr>
      </w:pPr>
    </w:p>
    <w:p w:rsidR="00017D7B" w:rsidRDefault="007B1CF9" w:rsidP="00270A1A">
      <w:pPr>
        <w:jc w:val="center"/>
        <w:rPr>
          <w:rFonts w:ascii="Times New Roman" w:hAnsi="Times New Roman"/>
          <w:b/>
        </w:rPr>
      </w:pPr>
      <w:r w:rsidRPr="007B1CF9">
        <w:rPr>
          <w:rFonts w:ascii="Times New Roman" w:hAnsi="Times New Roman"/>
          <w:b/>
        </w:rPr>
        <w:t>Ching-Yi Lai</w:t>
      </w:r>
    </w:p>
    <w:p w:rsidR="00017D7B" w:rsidRPr="00017D7B" w:rsidRDefault="00B469E6" w:rsidP="00BF283E">
      <w:pPr>
        <w:spacing w:beforeLines="30" w:before="72"/>
        <w:jc w:val="center"/>
        <w:rPr>
          <w:rFonts w:ascii="Times New Roman" w:hAnsi="Times New Roman"/>
          <w:i/>
        </w:rPr>
      </w:pPr>
      <w:r w:rsidRPr="00B469E6">
        <w:rPr>
          <w:rFonts w:ascii="Times New Roman" w:hAnsi="Times New Roman"/>
          <w:i/>
        </w:rPr>
        <w:t xml:space="preserve">Institute of Communications Engineering, National Yang Ming </w:t>
      </w:r>
      <w:proofErr w:type="spellStart"/>
      <w:r w:rsidRPr="00B469E6">
        <w:rPr>
          <w:rFonts w:ascii="Times New Roman" w:hAnsi="Times New Roman"/>
          <w:i/>
        </w:rPr>
        <w:t>Chiao</w:t>
      </w:r>
      <w:proofErr w:type="spellEnd"/>
      <w:r w:rsidRPr="00B469E6">
        <w:rPr>
          <w:rFonts w:ascii="Times New Roman" w:hAnsi="Times New Roman"/>
          <w:i/>
        </w:rPr>
        <w:t xml:space="preserve"> Tung University</w:t>
      </w:r>
      <w:bookmarkStart w:id="0" w:name="_GoBack"/>
      <w:bookmarkEnd w:id="0"/>
    </w:p>
    <w:p w:rsidR="00017D7B" w:rsidRDefault="00017D7B">
      <w:pPr>
        <w:rPr>
          <w:rFonts w:ascii="Times New Roman" w:hAnsi="Times New Roman"/>
          <w:i/>
        </w:rPr>
      </w:pPr>
    </w:p>
    <w:p w:rsidR="004E1C42" w:rsidRDefault="007B1CF9" w:rsidP="007B1CF9">
      <w:pPr>
        <w:ind w:firstLineChars="200" w:firstLine="480"/>
        <w:jc w:val="both"/>
        <w:rPr>
          <w:rFonts w:ascii="Times New Roman" w:hAnsi="Times New Roman"/>
        </w:rPr>
      </w:pPr>
      <w:r w:rsidRPr="007B1CF9">
        <w:rPr>
          <w:rFonts w:ascii="Times New Roman" w:hAnsi="Times New Roman"/>
        </w:rPr>
        <w:t>To perform achieve fault-tolerant quantum computation, one can use flagged syndrome extraction with fewer ancilla qubits. However, it suffers from long circuit depth if one stabilizer is measured at a time. Previously, Reichardt showed that it is possible to measure multiple stabilizers in parallel with at most one shared flag qubit for certain small quantum codes. In this paper, we propose a procedure for general CSS codes of distance three so that multiple -stabilizers (-stabilizers) can be fault-tolerantly measured in parallel with one shared flag qubit. We simulate the memory and computation pseudo-thresholds for various code schemes. In particular, our parallel scheme based on Shor's nine-qubit code performs better than known nine-qubit schemes in the literature when the memory error rate is high.</w:t>
      </w:r>
    </w:p>
    <w:p w:rsidR="007B1CF9" w:rsidRDefault="007B1CF9">
      <w:pPr>
        <w:rPr>
          <w:rFonts w:ascii="Times New Roman" w:hAnsi="Times New Roman"/>
        </w:rPr>
      </w:pPr>
    </w:p>
    <w:p w:rsidR="007B1CF9" w:rsidRDefault="007B1CF9">
      <w:pPr>
        <w:rPr>
          <w:rFonts w:ascii="Times New Roman" w:hAnsi="Times New Roman"/>
        </w:rPr>
      </w:pPr>
    </w:p>
    <w:sectPr w:rsidR="007B1CF9" w:rsidSect="004D4FF6">
      <w:footerReference w:type="even" r:id="rId6"/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4B2" w:rsidRDefault="002834B2" w:rsidP="00017D7B">
      <w:r>
        <w:separator/>
      </w:r>
    </w:p>
  </w:endnote>
  <w:endnote w:type="continuationSeparator" w:id="0">
    <w:p w:rsidR="002834B2" w:rsidRDefault="002834B2" w:rsidP="0001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D7B" w:rsidRDefault="00017D7B" w:rsidP="00017D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7D7B" w:rsidRDefault="00017D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D7B" w:rsidRDefault="00017D7B" w:rsidP="00017D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6C54">
      <w:rPr>
        <w:rStyle w:val="a7"/>
        <w:noProof/>
      </w:rPr>
      <w:t>1</w:t>
    </w:r>
    <w:r>
      <w:rPr>
        <w:rStyle w:val="a7"/>
      </w:rPr>
      <w:fldChar w:fldCharType="end"/>
    </w:r>
  </w:p>
  <w:p w:rsidR="00017D7B" w:rsidRDefault="00017D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4B2" w:rsidRDefault="002834B2" w:rsidP="00017D7B">
      <w:r>
        <w:separator/>
      </w:r>
    </w:p>
  </w:footnote>
  <w:footnote w:type="continuationSeparator" w:id="0">
    <w:p w:rsidR="002834B2" w:rsidRDefault="002834B2" w:rsidP="00017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D7B"/>
    <w:rsid w:val="00017D7B"/>
    <w:rsid w:val="00060B9F"/>
    <w:rsid w:val="0007753C"/>
    <w:rsid w:val="00196C54"/>
    <w:rsid w:val="00270A1A"/>
    <w:rsid w:val="002834B2"/>
    <w:rsid w:val="00422149"/>
    <w:rsid w:val="004C2868"/>
    <w:rsid w:val="004D4FF6"/>
    <w:rsid w:val="004E1C42"/>
    <w:rsid w:val="00534D50"/>
    <w:rsid w:val="007B1CF9"/>
    <w:rsid w:val="00823386"/>
    <w:rsid w:val="00924E02"/>
    <w:rsid w:val="009E3867"/>
    <w:rsid w:val="00AD23CE"/>
    <w:rsid w:val="00B469E6"/>
    <w:rsid w:val="00BF283E"/>
    <w:rsid w:val="00C135D1"/>
    <w:rsid w:val="00C6654C"/>
    <w:rsid w:val="00F5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2F425A-471B-4226-8E2E-72CBD5BE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預留位置文字1"/>
    <w:uiPriority w:val="99"/>
    <w:semiHidden/>
    <w:rsid w:val="00017D7B"/>
    <w:rPr>
      <w:color w:val="808080"/>
    </w:rPr>
  </w:style>
  <w:style w:type="paragraph" w:styleId="a3">
    <w:name w:val="Balloon Text"/>
    <w:basedOn w:val="a"/>
    <w:link w:val="a4"/>
    <w:uiPriority w:val="99"/>
    <w:semiHidden/>
    <w:unhideWhenUsed/>
    <w:rsid w:val="00017D7B"/>
    <w:rPr>
      <w:rFonts w:ascii="Lucida Grande" w:hAnsi="Lucida Grande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017D7B"/>
    <w:rPr>
      <w:rFonts w:ascii="Lucida Grande" w:hAnsi="Lucida Grande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7D7B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017D7B"/>
  </w:style>
  <w:style w:type="character" w:styleId="a7">
    <w:name w:val="page number"/>
    <w:uiPriority w:val="99"/>
    <w:semiHidden/>
    <w:unhideWhenUsed/>
    <w:rsid w:val="00017D7B"/>
  </w:style>
  <w:style w:type="character" w:styleId="a8">
    <w:name w:val="Hyperlink"/>
    <w:uiPriority w:val="99"/>
    <w:unhideWhenUsed/>
    <w:rsid w:val="004E1C4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34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534D5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Institute of Technology</Company>
  <LinksUpToDate>false</LinksUpToDate>
  <CharactersWithSpaces>997</CharactersWithSpaces>
  <SharedDoc>false</SharedDoc>
  <HLinks>
    <vt:vector size="6" baseType="variant">
      <vt:variant>
        <vt:i4>4522060</vt:i4>
      </vt:variant>
      <vt:variant>
        <vt:i4>0</vt:i4>
      </vt:variant>
      <vt:variant>
        <vt:i4>0</vt:i4>
      </vt:variant>
      <vt:variant>
        <vt:i4>5</vt:i4>
      </vt:variant>
      <vt:variant>
        <vt:lpwstr>http://latex.com/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Kyung Soo Choi</dc:creator>
  <cp:keywords/>
  <dc:description/>
  <cp:lastModifiedBy>User</cp:lastModifiedBy>
  <cp:revision>4</cp:revision>
  <dcterms:created xsi:type="dcterms:W3CDTF">2022-08-12T02:27:00Z</dcterms:created>
  <dcterms:modified xsi:type="dcterms:W3CDTF">2022-08-12T02:32:00Z</dcterms:modified>
</cp:coreProperties>
</file>