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EC6" w:rsidRDefault="00514268" w:rsidP="00E26ACE">
      <w:pPr>
        <w:jc w:val="center"/>
        <w:rPr>
          <w:rFonts w:ascii="Times New Roman" w:hAnsi="Times New Roman" w:cs="Times New Roman"/>
          <w:b/>
        </w:rPr>
      </w:pPr>
      <w:r w:rsidRPr="00E26ACE">
        <w:rPr>
          <w:rFonts w:ascii="Times New Roman" w:hAnsi="Times New Roman" w:cs="Times New Roman"/>
          <w:b/>
        </w:rPr>
        <w:t xml:space="preserve">Quantum Computational Chemistry: </w:t>
      </w:r>
    </w:p>
    <w:p w:rsidR="00675FE5" w:rsidRPr="00E26ACE" w:rsidRDefault="00675FE5" w:rsidP="00E26ACE">
      <w:pPr>
        <w:jc w:val="center"/>
        <w:rPr>
          <w:rFonts w:ascii="Times New Roman" w:hAnsi="Times New Roman" w:cs="Times New Roman"/>
          <w:b/>
        </w:rPr>
      </w:pPr>
      <w:r w:rsidRPr="00E26ACE">
        <w:rPr>
          <w:rFonts w:ascii="Times New Roman" w:hAnsi="Times New Roman" w:cs="Times New Roman"/>
          <w:b/>
        </w:rPr>
        <w:t>Accurate and Efficient Quantum Computation of Molecular Properties</w:t>
      </w:r>
    </w:p>
    <w:p w:rsidR="00E26ACE" w:rsidRDefault="00E26ACE" w:rsidP="00E26ACE">
      <w:pPr>
        <w:jc w:val="center"/>
        <w:rPr>
          <w:rFonts w:ascii="Times New Roman" w:hAnsi="Times New Roman" w:cs="Times New Roman"/>
        </w:rPr>
      </w:pPr>
    </w:p>
    <w:p w:rsidR="00E26ACE" w:rsidRPr="00E26ACE" w:rsidRDefault="00E26ACE" w:rsidP="00E26ACE">
      <w:pPr>
        <w:jc w:val="center"/>
        <w:rPr>
          <w:rFonts w:ascii="Times New Roman" w:hAnsi="Times New Roman" w:cs="Times New Roman"/>
        </w:rPr>
      </w:pPr>
      <w:r w:rsidRPr="00E26ACE">
        <w:rPr>
          <w:rFonts w:ascii="Times New Roman" w:hAnsi="Times New Roman" w:cs="Times New Roman"/>
        </w:rPr>
        <w:t>Shih-Kai Chou,</w:t>
      </w:r>
      <w:r w:rsidRPr="00E26ACE">
        <w:rPr>
          <w:rFonts w:ascii="Times New Roman" w:hAnsi="Times New Roman" w:cs="Times New Roman"/>
          <w:vertAlign w:val="superscript"/>
        </w:rPr>
        <w:t>1</w:t>
      </w:r>
      <w:r w:rsidRPr="00E26ACE">
        <w:rPr>
          <w:rFonts w:ascii="Times New Roman" w:hAnsi="Times New Roman" w:cs="Times New Roman"/>
        </w:rPr>
        <w:t xml:space="preserve"> </w:t>
      </w:r>
      <w:proofErr w:type="spellStart"/>
      <w:r w:rsidRPr="00E26ACE">
        <w:rPr>
          <w:rFonts w:ascii="Times New Roman" w:hAnsi="Times New Roman" w:cs="Times New Roman"/>
        </w:rPr>
        <w:t>Jyh</w:t>
      </w:r>
      <w:proofErr w:type="spellEnd"/>
      <w:r w:rsidRPr="00E26ACE">
        <w:rPr>
          <w:rFonts w:ascii="Times New Roman" w:hAnsi="Times New Roman" w:cs="Times New Roman"/>
        </w:rPr>
        <w:t>-Pin Chou ,</w:t>
      </w:r>
      <w:r w:rsidRPr="00E26ACE">
        <w:rPr>
          <w:rFonts w:ascii="Times New Roman" w:hAnsi="Times New Roman" w:cs="Times New Roman"/>
          <w:vertAlign w:val="superscript"/>
        </w:rPr>
        <w:t>2,3</w:t>
      </w:r>
      <w:r w:rsidRPr="00E26ACE">
        <w:rPr>
          <w:rFonts w:ascii="Times New Roman" w:hAnsi="Times New Roman" w:cs="Times New Roman"/>
        </w:rPr>
        <w:t xml:space="preserve"> Alice Hu</w:t>
      </w:r>
      <w:r w:rsidRPr="00E26ACE">
        <w:rPr>
          <w:rFonts w:ascii="Times New Roman" w:hAnsi="Times New Roman" w:cs="Times New Roman"/>
          <w:vertAlign w:val="superscript"/>
        </w:rPr>
        <w:t>,4,5</w:t>
      </w:r>
      <w:r w:rsidRPr="00E26ACE">
        <w:rPr>
          <w:rFonts w:ascii="Times New Roman" w:hAnsi="Times New Roman" w:cs="Times New Roman"/>
        </w:rPr>
        <w:t xml:space="preserve"> Yuan-Chung Cheng,</w:t>
      </w:r>
      <w:r w:rsidRPr="00E26ACE">
        <w:rPr>
          <w:rFonts w:ascii="Times New Roman" w:hAnsi="Times New Roman" w:cs="Times New Roman"/>
          <w:vertAlign w:val="superscript"/>
        </w:rPr>
        <w:t>6,7,</w:t>
      </w:r>
      <w:proofErr w:type="gramStart"/>
      <w:r w:rsidRPr="00E26ACE">
        <w:rPr>
          <w:rFonts w:ascii="Times New Roman" w:hAnsi="Times New Roman" w:cs="Times New Roman"/>
          <w:vertAlign w:val="superscript"/>
        </w:rPr>
        <w:t>3,*</w:t>
      </w:r>
      <w:proofErr w:type="gramEnd"/>
      <w:r w:rsidRPr="00E26ACE">
        <w:rPr>
          <w:rFonts w:ascii="Times New Roman" w:hAnsi="Times New Roman" w:cs="Times New Roman"/>
        </w:rPr>
        <w:t xml:space="preserve"> and </w:t>
      </w:r>
      <w:r w:rsidRPr="00A1772E">
        <w:rPr>
          <w:rFonts w:ascii="Times New Roman" w:hAnsi="Times New Roman" w:cs="Times New Roman"/>
          <w:u w:val="single"/>
        </w:rPr>
        <w:t>Hsi-Sheng Goan</w:t>
      </w:r>
      <w:r w:rsidRPr="00E26ACE">
        <w:rPr>
          <w:rFonts w:ascii="Times New Roman" w:hAnsi="Times New Roman" w:cs="Times New Roman"/>
        </w:rPr>
        <w:t xml:space="preserve"> </w:t>
      </w:r>
      <w:r w:rsidRPr="00E26ACE">
        <w:rPr>
          <w:rFonts w:ascii="Times New Roman" w:hAnsi="Times New Roman" w:cs="Times New Roman"/>
          <w:vertAlign w:val="superscript"/>
        </w:rPr>
        <w:t>1,7,3,†</w:t>
      </w:r>
    </w:p>
    <w:p w:rsidR="00E26ACE" w:rsidRPr="00B10EC6" w:rsidRDefault="00E26ACE" w:rsidP="00E26ACE">
      <w:pPr>
        <w:jc w:val="center"/>
        <w:rPr>
          <w:rFonts w:ascii="Times New Roman" w:hAnsi="Times New Roman" w:cs="Times New Roman"/>
          <w:i/>
          <w:iCs/>
          <w:sz w:val="20"/>
          <w:szCs w:val="20"/>
        </w:rPr>
      </w:pPr>
      <w:r w:rsidRPr="00B10EC6">
        <w:rPr>
          <w:rFonts w:ascii="Times New Roman" w:hAnsi="Times New Roman" w:cs="Times New Roman"/>
          <w:sz w:val="20"/>
          <w:szCs w:val="20"/>
          <w:vertAlign w:val="superscript"/>
        </w:rPr>
        <w:t>1</w:t>
      </w:r>
      <w:r w:rsidRPr="00B10EC6">
        <w:rPr>
          <w:rFonts w:ascii="Times New Roman" w:hAnsi="Times New Roman" w:cs="Times New Roman"/>
          <w:i/>
          <w:iCs/>
          <w:sz w:val="20"/>
          <w:szCs w:val="20"/>
        </w:rPr>
        <w:t>Department of Physics and Center for Theoretical Physics, National Taiwan University, Taipei 10617, Taiwan</w:t>
      </w:r>
    </w:p>
    <w:p w:rsidR="00E26ACE" w:rsidRPr="00B10EC6" w:rsidRDefault="00E26ACE" w:rsidP="00E26ACE">
      <w:pPr>
        <w:jc w:val="center"/>
        <w:rPr>
          <w:rFonts w:ascii="Times New Roman" w:hAnsi="Times New Roman" w:cs="Times New Roman"/>
          <w:i/>
          <w:iCs/>
          <w:sz w:val="20"/>
          <w:szCs w:val="20"/>
        </w:rPr>
      </w:pPr>
      <w:r w:rsidRPr="00B10EC6">
        <w:rPr>
          <w:rFonts w:ascii="Times New Roman" w:hAnsi="Times New Roman" w:cs="Times New Roman"/>
          <w:sz w:val="20"/>
          <w:szCs w:val="20"/>
          <w:vertAlign w:val="superscript"/>
        </w:rPr>
        <w:t>2</w:t>
      </w:r>
      <w:r w:rsidRPr="00B10EC6">
        <w:rPr>
          <w:rFonts w:ascii="Times New Roman" w:hAnsi="Times New Roman" w:cs="Times New Roman"/>
          <w:i/>
          <w:iCs/>
          <w:sz w:val="20"/>
          <w:szCs w:val="20"/>
        </w:rPr>
        <w:t>Department of Physics, National Changhua University of Education, Changhua 50007, Taiwan</w:t>
      </w:r>
    </w:p>
    <w:p w:rsidR="00E26ACE" w:rsidRPr="00B10EC6" w:rsidRDefault="00E26ACE" w:rsidP="00E26ACE">
      <w:pPr>
        <w:jc w:val="center"/>
        <w:rPr>
          <w:rFonts w:ascii="Times New Roman" w:hAnsi="Times New Roman" w:cs="Times New Roman"/>
          <w:i/>
          <w:iCs/>
          <w:sz w:val="20"/>
          <w:szCs w:val="20"/>
        </w:rPr>
      </w:pPr>
      <w:r w:rsidRPr="00B10EC6">
        <w:rPr>
          <w:rFonts w:ascii="Times New Roman" w:hAnsi="Times New Roman" w:cs="Times New Roman"/>
          <w:sz w:val="20"/>
          <w:szCs w:val="20"/>
          <w:vertAlign w:val="superscript"/>
        </w:rPr>
        <w:t>3</w:t>
      </w:r>
      <w:r w:rsidRPr="00B10EC6">
        <w:rPr>
          <w:rFonts w:ascii="Times New Roman" w:hAnsi="Times New Roman" w:cs="Times New Roman"/>
          <w:i/>
          <w:iCs/>
          <w:sz w:val="20"/>
          <w:szCs w:val="20"/>
        </w:rPr>
        <w:t>Physics Division, National Center for Theoretical Sciences, Taipei 10617, Taiwan</w:t>
      </w:r>
    </w:p>
    <w:p w:rsidR="00E26ACE" w:rsidRPr="00B10EC6" w:rsidRDefault="00E26ACE" w:rsidP="00E26ACE">
      <w:pPr>
        <w:jc w:val="center"/>
        <w:rPr>
          <w:rFonts w:ascii="Times New Roman" w:hAnsi="Times New Roman" w:cs="Times New Roman"/>
          <w:i/>
          <w:iCs/>
          <w:sz w:val="20"/>
          <w:szCs w:val="20"/>
        </w:rPr>
      </w:pPr>
      <w:r w:rsidRPr="00B10EC6">
        <w:rPr>
          <w:rFonts w:ascii="Times New Roman" w:hAnsi="Times New Roman" w:cs="Times New Roman"/>
          <w:sz w:val="20"/>
          <w:szCs w:val="20"/>
          <w:vertAlign w:val="superscript"/>
        </w:rPr>
        <w:t>4</w:t>
      </w:r>
      <w:r w:rsidRPr="00B10EC6">
        <w:rPr>
          <w:rFonts w:ascii="Times New Roman" w:hAnsi="Times New Roman" w:cs="Times New Roman"/>
          <w:i/>
          <w:iCs/>
          <w:sz w:val="20"/>
          <w:szCs w:val="20"/>
        </w:rPr>
        <w:t>Department of Mechanical Engineering, City University of Hong Kong, Kowloon, Hong Kong SAR 999077, China</w:t>
      </w:r>
    </w:p>
    <w:p w:rsidR="00E26ACE" w:rsidRPr="00B10EC6" w:rsidRDefault="00E26ACE" w:rsidP="00E26ACE">
      <w:pPr>
        <w:jc w:val="center"/>
        <w:rPr>
          <w:rFonts w:ascii="Times New Roman" w:hAnsi="Times New Roman" w:cs="Times New Roman"/>
          <w:i/>
          <w:iCs/>
          <w:sz w:val="20"/>
          <w:szCs w:val="20"/>
        </w:rPr>
      </w:pPr>
      <w:r w:rsidRPr="00B10EC6">
        <w:rPr>
          <w:rFonts w:ascii="Times New Roman" w:hAnsi="Times New Roman" w:cs="Times New Roman"/>
          <w:sz w:val="20"/>
          <w:szCs w:val="20"/>
          <w:vertAlign w:val="superscript"/>
        </w:rPr>
        <w:t>5</w:t>
      </w:r>
      <w:r w:rsidRPr="00B10EC6">
        <w:rPr>
          <w:rFonts w:ascii="Times New Roman" w:hAnsi="Times New Roman" w:cs="Times New Roman"/>
          <w:i/>
          <w:iCs/>
          <w:sz w:val="20"/>
          <w:szCs w:val="20"/>
        </w:rPr>
        <w:t>Department of Materials Science and Engineering, City University of Hong Kong, Kowloon, Hong Kong SAR 999077, China</w:t>
      </w:r>
    </w:p>
    <w:p w:rsidR="00E26ACE" w:rsidRPr="00B10EC6" w:rsidRDefault="00E26ACE" w:rsidP="00E26ACE">
      <w:pPr>
        <w:jc w:val="center"/>
        <w:rPr>
          <w:rFonts w:ascii="Times New Roman" w:hAnsi="Times New Roman" w:cs="Times New Roman"/>
          <w:i/>
          <w:iCs/>
          <w:sz w:val="20"/>
          <w:szCs w:val="20"/>
        </w:rPr>
      </w:pPr>
      <w:r w:rsidRPr="00B10EC6">
        <w:rPr>
          <w:rFonts w:ascii="Times New Roman" w:hAnsi="Times New Roman" w:cs="Times New Roman"/>
          <w:sz w:val="20"/>
          <w:szCs w:val="20"/>
          <w:vertAlign w:val="superscript"/>
        </w:rPr>
        <w:t>6</w:t>
      </w:r>
      <w:r w:rsidRPr="00B10EC6">
        <w:rPr>
          <w:rFonts w:ascii="Times New Roman" w:hAnsi="Times New Roman" w:cs="Times New Roman"/>
          <w:i/>
          <w:iCs/>
          <w:sz w:val="20"/>
          <w:szCs w:val="20"/>
        </w:rPr>
        <w:t>Department of Chemistry, National Taiwan University, Taipei 10617, Taiwan</w:t>
      </w:r>
    </w:p>
    <w:p w:rsidR="00514268" w:rsidRPr="00B10EC6" w:rsidRDefault="00E26ACE" w:rsidP="00E26ACE">
      <w:pPr>
        <w:jc w:val="center"/>
        <w:rPr>
          <w:rFonts w:ascii="Times New Roman" w:hAnsi="Times New Roman" w:cs="Times New Roman"/>
          <w:sz w:val="20"/>
          <w:szCs w:val="20"/>
        </w:rPr>
      </w:pPr>
      <w:r w:rsidRPr="00B10EC6">
        <w:rPr>
          <w:rFonts w:ascii="Times New Roman" w:hAnsi="Times New Roman" w:cs="Times New Roman"/>
          <w:sz w:val="20"/>
          <w:szCs w:val="20"/>
          <w:vertAlign w:val="superscript"/>
        </w:rPr>
        <w:t>7</w:t>
      </w:r>
      <w:r w:rsidRPr="00B10EC6">
        <w:rPr>
          <w:rFonts w:ascii="Times New Roman" w:hAnsi="Times New Roman" w:cs="Times New Roman"/>
          <w:i/>
          <w:iCs/>
          <w:sz w:val="20"/>
          <w:szCs w:val="20"/>
        </w:rPr>
        <w:t>Center for Quantum Science and Engineering, National Taiwan University, Taipei 10617, Taiwan</w:t>
      </w:r>
    </w:p>
    <w:p w:rsidR="00456EB7" w:rsidRDefault="00456EB7" w:rsidP="00675FE5">
      <w:pPr>
        <w:jc w:val="both"/>
        <w:rPr>
          <w:rFonts w:ascii="Times New Roman" w:hAnsi="Times New Roman" w:cs="Times New Roman"/>
          <w:b/>
        </w:rPr>
      </w:pPr>
    </w:p>
    <w:p w:rsidR="00285606" w:rsidRPr="00E26ACE" w:rsidRDefault="00FC7DC7" w:rsidP="00456EB7">
      <w:pPr>
        <w:spacing w:line="280" w:lineRule="exact"/>
        <w:ind w:firstLineChars="100" w:firstLine="240"/>
        <w:jc w:val="both"/>
        <w:rPr>
          <w:rFonts w:ascii="Times New Roman" w:hAnsi="Times New Roman" w:cs="Times New Roman"/>
        </w:rPr>
      </w:pPr>
      <w:r w:rsidRPr="00E26ACE">
        <w:rPr>
          <w:rFonts w:ascii="Times New Roman" w:hAnsi="Times New Roman" w:cs="Times New Roman"/>
        </w:rPr>
        <w:t>During the noisy intermediate-scale quantum (NISQ) era, quantum computational approaches refined to overcome the challenge of limited quantum resources are highly valuable. However, the accuracy of the molecular properties predicted by most of the quantum computations nowadays is still far off (not within chemical accuracy) compared to their corresponding experimental data. Here, we propose a promising qubit-efficient quantum computational approach to calculate the harmonic vibrational frequencies of a large set of neutral closed-shell diatomic molecules with results in great agreement with their experimental data</w:t>
      </w:r>
      <w:r w:rsidR="00616694" w:rsidRPr="00E26ACE">
        <w:rPr>
          <w:rFonts w:ascii="Times New Roman" w:hAnsi="Times New Roman" w:cs="Times New Roman"/>
        </w:rPr>
        <w:t xml:space="preserve"> [1,2]</w:t>
      </w:r>
      <w:r w:rsidRPr="00E26ACE">
        <w:rPr>
          <w:rFonts w:ascii="Times New Roman" w:hAnsi="Times New Roman" w:cs="Times New Roman"/>
        </w:rPr>
        <w:t xml:space="preserve">. </w:t>
      </w:r>
      <w:r w:rsidR="00285606" w:rsidRPr="00E26ACE">
        <w:rPr>
          <w:rFonts w:ascii="Times New Roman" w:hAnsi="Times New Roman" w:cs="Times New Roman"/>
        </w:rPr>
        <w:t>We attribute the great performance of the proposed method to three factors:</w:t>
      </w:r>
      <w:r w:rsidR="00EE5DC0" w:rsidRPr="00E26ACE">
        <w:rPr>
          <w:rFonts w:ascii="Times New Roman" w:hAnsi="Times New Roman" w:cs="Times New Roman"/>
        </w:rPr>
        <w:t xml:space="preserve"> (</w:t>
      </w:r>
      <w:proofErr w:type="spellStart"/>
      <w:r w:rsidR="00EE5DC0" w:rsidRPr="00E26ACE">
        <w:rPr>
          <w:rFonts w:ascii="Times New Roman" w:hAnsi="Times New Roman" w:cs="Times New Roman"/>
        </w:rPr>
        <w:t>i</w:t>
      </w:r>
      <w:proofErr w:type="spellEnd"/>
      <w:r w:rsidR="00EE5DC0" w:rsidRPr="00E26ACE">
        <w:rPr>
          <w:rFonts w:ascii="Times New Roman" w:hAnsi="Times New Roman" w:cs="Times New Roman"/>
        </w:rPr>
        <w:t xml:space="preserve">) </w:t>
      </w:r>
      <w:r w:rsidR="00285606" w:rsidRPr="00E26ACE">
        <w:rPr>
          <w:rFonts w:ascii="Times New Roman" w:hAnsi="Times New Roman" w:cs="Times New Roman"/>
        </w:rPr>
        <w:t xml:space="preserve">a better description of the Hamiltonian by introducing the </w:t>
      </w:r>
      <w:proofErr w:type="spellStart"/>
      <w:r w:rsidR="00285606" w:rsidRPr="00E26ACE">
        <w:rPr>
          <w:rFonts w:ascii="Times New Roman" w:hAnsi="Times New Roman" w:cs="Times New Roman"/>
        </w:rPr>
        <w:t>Daubechies</w:t>
      </w:r>
      <w:proofErr w:type="spellEnd"/>
      <w:r w:rsidR="00285606" w:rsidRPr="00E26ACE">
        <w:rPr>
          <w:rFonts w:ascii="Times New Roman" w:hAnsi="Times New Roman" w:cs="Times New Roman"/>
        </w:rPr>
        <w:t xml:space="preserve"> wavelets </w:t>
      </w:r>
      <w:r w:rsidR="00EE5DC0" w:rsidRPr="00E26ACE">
        <w:rPr>
          <w:rFonts w:ascii="Times New Roman" w:hAnsi="Times New Roman" w:cs="Times New Roman"/>
        </w:rPr>
        <w:t>molecular orbital</w:t>
      </w:r>
      <w:r w:rsidR="00285606" w:rsidRPr="00E26ACE">
        <w:rPr>
          <w:rFonts w:ascii="Times New Roman" w:hAnsi="Times New Roman" w:cs="Times New Roman"/>
        </w:rPr>
        <w:t>s</w:t>
      </w:r>
      <w:r w:rsidR="00EE5DC0" w:rsidRPr="00E26ACE">
        <w:rPr>
          <w:rFonts w:ascii="Times New Roman" w:hAnsi="Times New Roman" w:cs="Times New Roman"/>
        </w:rPr>
        <w:t xml:space="preserve">, (ii) </w:t>
      </w:r>
      <w:r w:rsidR="00285606" w:rsidRPr="00E26ACE">
        <w:rPr>
          <w:rFonts w:ascii="Times New Roman" w:hAnsi="Times New Roman" w:cs="Times New Roman"/>
        </w:rPr>
        <w:t xml:space="preserve">incorporating the electron correlation effect into the </w:t>
      </w:r>
      <w:r w:rsidR="00EE5DC0" w:rsidRPr="00E26ACE">
        <w:rPr>
          <w:rFonts w:ascii="Times New Roman" w:hAnsi="Times New Roman" w:cs="Times New Roman"/>
        </w:rPr>
        <w:t>molecular orbital</w:t>
      </w:r>
      <w:r w:rsidR="00285606" w:rsidRPr="00E26ACE">
        <w:rPr>
          <w:rFonts w:ascii="Times New Roman" w:hAnsi="Times New Roman" w:cs="Times New Roman"/>
        </w:rPr>
        <w:t xml:space="preserve">s via the </w:t>
      </w:r>
      <w:r w:rsidR="00EE5DC0" w:rsidRPr="00E26ACE">
        <w:rPr>
          <w:rFonts w:ascii="Times New Roman" w:hAnsi="Times New Roman" w:cs="Times New Roman"/>
        </w:rPr>
        <w:t>exchange</w:t>
      </w:r>
      <w:r w:rsidR="00285606" w:rsidRPr="00E26ACE">
        <w:rPr>
          <w:rFonts w:ascii="Times New Roman" w:hAnsi="Times New Roman" w:cs="Times New Roman"/>
        </w:rPr>
        <w:t xml:space="preserve"> functional</w:t>
      </w:r>
      <w:r w:rsidR="00EE5DC0" w:rsidRPr="00E26ACE">
        <w:rPr>
          <w:rFonts w:ascii="Times New Roman" w:hAnsi="Times New Roman" w:cs="Times New Roman"/>
        </w:rPr>
        <w:t>, (ii</w:t>
      </w:r>
      <w:r w:rsidR="00514268" w:rsidRPr="00E26ACE">
        <w:rPr>
          <w:rFonts w:ascii="Times New Roman" w:hAnsi="Times New Roman" w:cs="Times New Roman"/>
        </w:rPr>
        <w:t>i</w:t>
      </w:r>
      <w:r w:rsidR="00EE5DC0" w:rsidRPr="00E26ACE">
        <w:rPr>
          <w:rFonts w:ascii="Times New Roman" w:hAnsi="Times New Roman" w:cs="Times New Roman"/>
        </w:rPr>
        <w:t xml:space="preserve">) </w:t>
      </w:r>
      <w:r w:rsidR="00285606" w:rsidRPr="00E26ACE">
        <w:rPr>
          <w:rFonts w:ascii="Times New Roman" w:hAnsi="Times New Roman" w:cs="Times New Roman"/>
        </w:rPr>
        <w:t xml:space="preserve">a suitable selection of active space </w:t>
      </w:r>
      <w:r w:rsidR="009D71CF" w:rsidRPr="00E26ACE">
        <w:rPr>
          <w:rFonts w:ascii="Times New Roman" w:hAnsi="Times New Roman" w:cs="Times New Roman"/>
        </w:rPr>
        <w:t>based on an energy criterion of a first-order pair energy in the theory of independent electron pair approximation. Remarkably, our proposed approach significantly reduces the number of qubits for the 43 diatomic molecules from 20 to 60 using the traditional cc-</w:t>
      </w:r>
      <w:proofErr w:type="spellStart"/>
      <w:r w:rsidR="009D71CF" w:rsidRPr="00E26ACE">
        <w:rPr>
          <w:rFonts w:ascii="Times New Roman" w:hAnsi="Times New Roman" w:cs="Times New Roman"/>
        </w:rPr>
        <w:t>pVDZ</w:t>
      </w:r>
      <w:proofErr w:type="spellEnd"/>
      <w:r w:rsidR="009D71CF" w:rsidRPr="00E26ACE">
        <w:rPr>
          <w:rFonts w:ascii="Times New Roman" w:hAnsi="Times New Roman" w:cs="Times New Roman"/>
        </w:rPr>
        <w:t xml:space="preserve"> basis set with frozen core approximation to only 2 to 12 but with similar accuracy for the obtained results</w:t>
      </w:r>
      <w:r w:rsidR="00616694" w:rsidRPr="00E26ACE">
        <w:rPr>
          <w:rFonts w:ascii="Times New Roman" w:hAnsi="Times New Roman" w:cs="Times New Roman"/>
        </w:rPr>
        <w:t xml:space="preserve"> [2]</w:t>
      </w:r>
      <w:r w:rsidR="009D71CF" w:rsidRPr="00E26ACE">
        <w:rPr>
          <w:rFonts w:ascii="Times New Roman" w:hAnsi="Times New Roman" w:cs="Times New Roman"/>
        </w:rPr>
        <w:t xml:space="preserve">. This verifies that the harmonic vibrational frequencies </w:t>
      </w:r>
      <w:r w:rsidR="00514268" w:rsidRPr="00E26ACE">
        <w:rPr>
          <w:rFonts w:ascii="Times New Roman" w:hAnsi="Times New Roman" w:cs="Times New Roman"/>
        </w:rPr>
        <w:t xml:space="preserve">of molecules </w:t>
      </w:r>
      <w:r w:rsidR="009D71CF" w:rsidRPr="00E26ACE">
        <w:rPr>
          <w:rFonts w:ascii="Times New Roman" w:hAnsi="Times New Roman" w:cs="Times New Roman"/>
        </w:rPr>
        <w:t>could be calculated accurately by quantum computation in the</w:t>
      </w:r>
      <w:r w:rsidR="00514268" w:rsidRPr="00E26ACE">
        <w:rPr>
          <w:rFonts w:ascii="Times New Roman" w:hAnsi="Times New Roman" w:cs="Times New Roman"/>
        </w:rPr>
        <w:t xml:space="preserve"> </w:t>
      </w:r>
      <w:r w:rsidR="00616694" w:rsidRPr="00E26ACE">
        <w:rPr>
          <w:rFonts w:ascii="Times New Roman" w:hAnsi="Times New Roman" w:cs="Times New Roman"/>
        </w:rPr>
        <w:t xml:space="preserve">NISQ </w:t>
      </w:r>
      <w:r w:rsidR="009D71CF" w:rsidRPr="00E26ACE">
        <w:rPr>
          <w:rFonts w:ascii="Times New Roman" w:hAnsi="Times New Roman" w:cs="Times New Roman"/>
        </w:rPr>
        <w:t>era</w:t>
      </w:r>
      <w:r w:rsidR="00ED71B2" w:rsidRPr="00E26ACE">
        <w:rPr>
          <w:rFonts w:ascii="Times New Roman" w:hAnsi="Times New Roman" w:cs="Times New Roman"/>
        </w:rPr>
        <w:t xml:space="preserve"> [2,3]</w:t>
      </w:r>
      <w:r w:rsidR="009D71CF" w:rsidRPr="00E26ACE">
        <w:rPr>
          <w:rFonts w:ascii="Times New Roman" w:hAnsi="Times New Roman" w:cs="Times New Roman"/>
        </w:rPr>
        <w:t>. Our benchmark investigation provides a critical assessment on the power of quantum computation of molecular properties and insights on further improvements.</w:t>
      </w:r>
    </w:p>
    <w:p w:rsidR="00456EB7" w:rsidRDefault="00456EB7" w:rsidP="00D30BA1">
      <w:pPr>
        <w:jc w:val="both"/>
        <w:rPr>
          <w:rFonts w:ascii="Times New Roman" w:hAnsi="Times New Roman" w:cs="Times New Roman"/>
          <w:b/>
        </w:rPr>
      </w:pPr>
    </w:p>
    <w:p w:rsidR="009D71CF" w:rsidRPr="00E26ACE" w:rsidRDefault="00E26ACE" w:rsidP="00D30BA1">
      <w:pPr>
        <w:jc w:val="both"/>
        <w:rPr>
          <w:rFonts w:ascii="Times New Roman" w:hAnsi="Times New Roman" w:cs="Times New Roman"/>
          <w:b/>
        </w:rPr>
      </w:pPr>
      <w:r w:rsidRPr="00E26ACE">
        <w:rPr>
          <w:rFonts w:ascii="Times New Roman" w:hAnsi="Times New Roman" w:cs="Times New Roman"/>
          <w:b/>
        </w:rPr>
        <w:t>References:</w:t>
      </w:r>
    </w:p>
    <w:p w:rsidR="00A52FB8" w:rsidRDefault="00514268" w:rsidP="00B10EC6">
      <w:pPr>
        <w:pStyle w:val="a7"/>
        <w:numPr>
          <w:ilvl w:val="0"/>
          <w:numId w:val="2"/>
        </w:numPr>
        <w:spacing w:line="240" w:lineRule="exact"/>
        <w:ind w:leftChars="0"/>
        <w:jc w:val="both"/>
        <w:rPr>
          <w:rFonts w:ascii="Times New Roman" w:hAnsi="Times New Roman" w:cs="Times New Roman"/>
          <w:sz w:val="22"/>
        </w:rPr>
      </w:pPr>
      <w:r w:rsidRPr="00A52FB8">
        <w:rPr>
          <w:rFonts w:ascii="Times New Roman" w:hAnsi="Times New Roman" w:cs="Times New Roman"/>
          <w:sz w:val="22"/>
        </w:rPr>
        <w:t>C.-L. Hong, T. Tsai, J.-P. Chou et al.,</w:t>
      </w:r>
      <w:r w:rsidR="00A52FB8" w:rsidRPr="00A52FB8">
        <w:t xml:space="preserve"> </w:t>
      </w:r>
      <w:r w:rsidR="00A52FB8" w:rsidRPr="00A52FB8">
        <w:rPr>
          <w:rFonts w:ascii="Times New Roman" w:hAnsi="Times New Roman" w:cs="Times New Roman"/>
          <w:sz w:val="22"/>
        </w:rPr>
        <w:t>P</w:t>
      </w:r>
      <w:r w:rsidR="00A52FB8" w:rsidRPr="00A52FB8">
        <w:rPr>
          <w:rFonts w:ascii="Times New Roman" w:hAnsi="Times New Roman" w:cs="Times New Roman"/>
          <w:sz w:val="22"/>
        </w:rPr>
        <w:t>.</w:t>
      </w:r>
      <w:r w:rsidR="00A52FB8" w:rsidRPr="00A52FB8">
        <w:rPr>
          <w:rFonts w:ascii="Times New Roman" w:hAnsi="Times New Roman" w:cs="Times New Roman"/>
          <w:sz w:val="22"/>
        </w:rPr>
        <w:t>-J</w:t>
      </w:r>
      <w:r w:rsidR="00A52FB8" w:rsidRPr="00A52FB8">
        <w:rPr>
          <w:rFonts w:ascii="Times New Roman" w:hAnsi="Times New Roman" w:cs="Times New Roman"/>
          <w:sz w:val="22"/>
        </w:rPr>
        <w:t>.</w:t>
      </w:r>
      <w:r w:rsidR="00A52FB8" w:rsidRPr="00A52FB8">
        <w:rPr>
          <w:rFonts w:ascii="Times New Roman" w:hAnsi="Times New Roman" w:cs="Times New Roman"/>
          <w:sz w:val="22"/>
        </w:rPr>
        <w:t xml:space="preserve"> Chen, P</w:t>
      </w:r>
      <w:r w:rsidR="00A52FB8" w:rsidRPr="00A52FB8">
        <w:rPr>
          <w:rFonts w:ascii="Times New Roman" w:hAnsi="Times New Roman" w:cs="Times New Roman"/>
          <w:sz w:val="22"/>
        </w:rPr>
        <w:t>.</w:t>
      </w:r>
      <w:r w:rsidR="00A52FB8" w:rsidRPr="00A52FB8">
        <w:rPr>
          <w:rFonts w:ascii="Times New Roman" w:hAnsi="Times New Roman" w:cs="Times New Roman"/>
          <w:sz w:val="22"/>
        </w:rPr>
        <w:t>-</w:t>
      </w:r>
      <w:r w:rsidR="00A52FB8" w:rsidRPr="00A52FB8">
        <w:rPr>
          <w:rFonts w:ascii="Times New Roman" w:hAnsi="Times New Roman" w:cs="Times New Roman"/>
          <w:sz w:val="22"/>
        </w:rPr>
        <w:t>K.</w:t>
      </w:r>
      <w:r w:rsidR="00A52FB8" w:rsidRPr="00A52FB8">
        <w:rPr>
          <w:rFonts w:ascii="Times New Roman" w:hAnsi="Times New Roman" w:cs="Times New Roman"/>
          <w:sz w:val="22"/>
        </w:rPr>
        <w:t xml:space="preserve"> Tsai,</w:t>
      </w:r>
      <w:r w:rsidR="00A52FB8" w:rsidRPr="00A52FB8">
        <w:rPr>
          <w:rFonts w:ascii="Times New Roman" w:hAnsi="Times New Roman" w:cs="Times New Roman"/>
          <w:sz w:val="22"/>
        </w:rPr>
        <w:t xml:space="preserve"> </w:t>
      </w:r>
      <w:r w:rsidR="00A52FB8" w:rsidRPr="00A52FB8">
        <w:rPr>
          <w:rFonts w:ascii="Times New Roman" w:hAnsi="Times New Roman" w:cs="Times New Roman"/>
          <w:sz w:val="22"/>
        </w:rPr>
        <w:t>Y</w:t>
      </w:r>
      <w:r w:rsidR="00A52FB8" w:rsidRPr="00A52FB8">
        <w:rPr>
          <w:rFonts w:ascii="Times New Roman" w:hAnsi="Times New Roman" w:cs="Times New Roman"/>
          <w:sz w:val="22"/>
        </w:rPr>
        <w:t>.</w:t>
      </w:r>
      <w:r w:rsidR="00A52FB8" w:rsidRPr="00A52FB8">
        <w:rPr>
          <w:rFonts w:ascii="Times New Roman" w:hAnsi="Times New Roman" w:cs="Times New Roman"/>
          <w:sz w:val="22"/>
        </w:rPr>
        <w:t>-C</w:t>
      </w:r>
      <w:r w:rsidR="00A52FB8" w:rsidRPr="00A52FB8">
        <w:rPr>
          <w:rFonts w:ascii="Times New Roman" w:hAnsi="Times New Roman" w:cs="Times New Roman"/>
          <w:sz w:val="22"/>
        </w:rPr>
        <w:t>.</w:t>
      </w:r>
      <w:r w:rsidR="00A52FB8" w:rsidRPr="00A52FB8">
        <w:rPr>
          <w:rFonts w:ascii="Times New Roman" w:hAnsi="Times New Roman" w:cs="Times New Roman"/>
          <w:sz w:val="22"/>
        </w:rPr>
        <w:t xml:space="preserve"> Chen, E</w:t>
      </w:r>
      <w:r w:rsidR="00A52FB8" w:rsidRPr="00A52FB8">
        <w:rPr>
          <w:rFonts w:ascii="Times New Roman" w:hAnsi="Times New Roman" w:cs="Times New Roman"/>
          <w:sz w:val="22"/>
        </w:rPr>
        <w:t>.</w:t>
      </w:r>
      <w:r w:rsidR="00A52FB8" w:rsidRPr="00A52FB8">
        <w:rPr>
          <w:rFonts w:ascii="Times New Roman" w:hAnsi="Times New Roman" w:cs="Times New Roman"/>
          <w:sz w:val="22"/>
        </w:rPr>
        <w:t>-J</w:t>
      </w:r>
      <w:r w:rsidR="00A52FB8" w:rsidRPr="00A52FB8">
        <w:rPr>
          <w:rFonts w:ascii="Times New Roman" w:hAnsi="Times New Roman" w:cs="Times New Roman"/>
          <w:sz w:val="22"/>
        </w:rPr>
        <w:t>.</w:t>
      </w:r>
      <w:r w:rsidR="00A52FB8" w:rsidRPr="00A52FB8">
        <w:rPr>
          <w:rFonts w:ascii="Times New Roman" w:hAnsi="Times New Roman" w:cs="Times New Roman"/>
          <w:sz w:val="22"/>
        </w:rPr>
        <w:t xml:space="preserve"> Kuo, D</w:t>
      </w:r>
      <w:r w:rsidR="00A52FB8" w:rsidRPr="00A52FB8">
        <w:rPr>
          <w:rFonts w:ascii="Times New Roman" w:hAnsi="Times New Roman" w:cs="Times New Roman"/>
          <w:sz w:val="22"/>
        </w:rPr>
        <w:t>.</w:t>
      </w:r>
      <w:r w:rsidR="00A52FB8" w:rsidRPr="00A52FB8">
        <w:rPr>
          <w:rFonts w:ascii="Times New Roman" w:hAnsi="Times New Roman" w:cs="Times New Roman"/>
          <w:sz w:val="22"/>
        </w:rPr>
        <w:t xml:space="preserve"> </w:t>
      </w:r>
      <w:proofErr w:type="spellStart"/>
      <w:r w:rsidR="00A52FB8" w:rsidRPr="00A52FB8">
        <w:rPr>
          <w:rFonts w:ascii="Times New Roman" w:hAnsi="Times New Roman" w:cs="Times New Roman"/>
          <w:sz w:val="22"/>
        </w:rPr>
        <w:t>Srolovitz</w:t>
      </w:r>
      <w:proofErr w:type="spellEnd"/>
      <w:r w:rsidR="00A52FB8" w:rsidRPr="00A52FB8">
        <w:rPr>
          <w:rFonts w:ascii="Times New Roman" w:hAnsi="Times New Roman" w:cs="Times New Roman"/>
          <w:sz w:val="22"/>
        </w:rPr>
        <w:t>,</w:t>
      </w:r>
      <w:r w:rsidR="00A52FB8" w:rsidRPr="00A52FB8">
        <w:rPr>
          <w:rFonts w:ascii="Times New Roman" w:hAnsi="Times New Roman" w:cs="Times New Roman"/>
          <w:sz w:val="22"/>
        </w:rPr>
        <w:t xml:space="preserve"> </w:t>
      </w:r>
      <w:r w:rsidR="00A52FB8" w:rsidRPr="00A52FB8">
        <w:rPr>
          <w:rFonts w:ascii="Times New Roman" w:hAnsi="Times New Roman" w:cs="Times New Roman"/>
          <w:sz w:val="22"/>
        </w:rPr>
        <w:t>A</w:t>
      </w:r>
      <w:r w:rsidR="00A52FB8" w:rsidRPr="00A52FB8">
        <w:rPr>
          <w:rFonts w:ascii="Times New Roman" w:hAnsi="Times New Roman" w:cs="Times New Roman"/>
          <w:sz w:val="22"/>
        </w:rPr>
        <w:t>.</w:t>
      </w:r>
      <w:r w:rsidR="00A52FB8" w:rsidRPr="00A52FB8">
        <w:rPr>
          <w:rFonts w:ascii="Times New Roman" w:hAnsi="Times New Roman" w:cs="Times New Roman"/>
          <w:sz w:val="22"/>
        </w:rPr>
        <w:t xml:space="preserve"> Hu, Y</w:t>
      </w:r>
      <w:r w:rsidR="00A52FB8" w:rsidRPr="00A52FB8">
        <w:rPr>
          <w:rFonts w:ascii="Times New Roman" w:hAnsi="Times New Roman" w:cs="Times New Roman"/>
          <w:sz w:val="22"/>
        </w:rPr>
        <w:t>.</w:t>
      </w:r>
      <w:r w:rsidR="00A52FB8" w:rsidRPr="00A52FB8">
        <w:rPr>
          <w:rFonts w:ascii="Times New Roman" w:hAnsi="Times New Roman" w:cs="Times New Roman"/>
          <w:sz w:val="22"/>
        </w:rPr>
        <w:t>-C</w:t>
      </w:r>
      <w:r w:rsidR="00A52FB8" w:rsidRPr="00A52FB8">
        <w:rPr>
          <w:rFonts w:ascii="Times New Roman" w:hAnsi="Times New Roman" w:cs="Times New Roman"/>
          <w:sz w:val="22"/>
        </w:rPr>
        <w:t>.</w:t>
      </w:r>
      <w:r w:rsidR="00A52FB8" w:rsidRPr="00A52FB8">
        <w:rPr>
          <w:rFonts w:ascii="Times New Roman" w:hAnsi="Times New Roman" w:cs="Times New Roman"/>
          <w:sz w:val="22"/>
        </w:rPr>
        <w:t xml:space="preserve"> Cheng,</w:t>
      </w:r>
      <w:r w:rsidRPr="00A52FB8">
        <w:rPr>
          <w:rFonts w:ascii="Times New Roman" w:hAnsi="Times New Roman" w:cs="Times New Roman"/>
          <w:sz w:val="22"/>
        </w:rPr>
        <w:t xml:space="preserve"> and </w:t>
      </w:r>
      <w:r w:rsidRPr="00A52FB8">
        <w:rPr>
          <w:rFonts w:ascii="Times New Roman" w:hAnsi="Times New Roman" w:cs="Times New Roman"/>
          <w:sz w:val="22"/>
          <w:u w:val="single"/>
        </w:rPr>
        <w:t>H.-S. Goan*</w:t>
      </w:r>
      <w:r w:rsidRPr="00A52FB8">
        <w:rPr>
          <w:rFonts w:ascii="Times New Roman" w:hAnsi="Times New Roman" w:cs="Times New Roman"/>
          <w:sz w:val="22"/>
        </w:rPr>
        <w:t>, “</w:t>
      </w:r>
      <w:r w:rsidRPr="00A52FB8">
        <w:rPr>
          <w:rFonts w:ascii="Times New Roman" w:hAnsi="Times New Roman" w:cs="Times New Roman"/>
          <w:i/>
          <w:sz w:val="22"/>
        </w:rPr>
        <w:t xml:space="preserve">Accurate and efficient quantum computations of molecular properties using </w:t>
      </w:r>
      <w:proofErr w:type="spellStart"/>
      <w:r w:rsidRPr="00A52FB8">
        <w:rPr>
          <w:rFonts w:ascii="Times New Roman" w:hAnsi="Times New Roman" w:cs="Times New Roman"/>
          <w:i/>
          <w:sz w:val="22"/>
        </w:rPr>
        <w:t>Daubechies</w:t>
      </w:r>
      <w:proofErr w:type="spellEnd"/>
      <w:r w:rsidRPr="00A52FB8">
        <w:rPr>
          <w:rFonts w:ascii="Times New Roman" w:hAnsi="Times New Roman" w:cs="Times New Roman"/>
          <w:i/>
          <w:sz w:val="22"/>
        </w:rPr>
        <w:t xml:space="preserve"> wavelet molecular orbitals: a benchmark study against experimental data</w:t>
      </w:r>
      <w:r w:rsidRPr="00A52FB8">
        <w:rPr>
          <w:rFonts w:ascii="Times New Roman" w:hAnsi="Times New Roman" w:cs="Times New Roman"/>
          <w:sz w:val="22"/>
        </w:rPr>
        <w:t xml:space="preserve">”, PRX Quantum </w:t>
      </w:r>
      <w:r w:rsidRPr="00A52FB8">
        <w:rPr>
          <w:rFonts w:ascii="Times New Roman" w:hAnsi="Times New Roman" w:cs="Times New Roman"/>
          <w:b/>
          <w:sz w:val="22"/>
        </w:rPr>
        <w:t>3</w:t>
      </w:r>
      <w:r w:rsidRPr="00A52FB8">
        <w:rPr>
          <w:rFonts w:ascii="Times New Roman" w:hAnsi="Times New Roman" w:cs="Times New Roman"/>
          <w:sz w:val="22"/>
        </w:rPr>
        <w:t>, 020360 (2022).</w:t>
      </w:r>
    </w:p>
    <w:p w:rsidR="00A52FB8" w:rsidRDefault="00514268" w:rsidP="00B10EC6">
      <w:pPr>
        <w:pStyle w:val="a7"/>
        <w:numPr>
          <w:ilvl w:val="0"/>
          <w:numId w:val="2"/>
        </w:numPr>
        <w:spacing w:line="240" w:lineRule="exact"/>
        <w:ind w:leftChars="0"/>
        <w:jc w:val="both"/>
        <w:rPr>
          <w:rFonts w:ascii="Times New Roman" w:hAnsi="Times New Roman" w:cs="Times New Roman"/>
          <w:sz w:val="22"/>
        </w:rPr>
      </w:pPr>
      <w:r w:rsidRPr="00A52FB8">
        <w:rPr>
          <w:rFonts w:ascii="Times New Roman" w:hAnsi="Times New Roman" w:cs="Times New Roman"/>
          <w:sz w:val="22"/>
        </w:rPr>
        <w:t>S</w:t>
      </w:r>
      <w:r w:rsidR="00ED71B2" w:rsidRPr="00A52FB8">
        <w:rPr>
          <w:rFonts w:ascii="Times New Roman" w:hAnsi="Times New Roman" w:cs="Times New Roman"/>
          <w:sz w:val="22"/>
        </w:rPr>
        <w:t>.</w:t>
      </w:r>
      <w:r w:rsidRPr="00A52FB8">
        <w:rPr>
          <w:rFonts w:ascii="Times New Roman" w:hAnsi="Times New Roman" w:cs="Times New Roman"/>
          <w:sz w:val="22"/>
        </w:rPr>
        <w:t>-K</w:t>
      </w:r>
      <w:r w:rsidR="00ED71B2" w:rsidRPr="00A52FB8">
        <w:rPr>
          <w:rFonts w:ascii="Times New Roman" w:hAnsi="Times New Roman" w:cs="Times New Roman"/>
          <w:sz w:val="22"/>
        </w:rPr>
        <w:t>.</w:t>
      </w:r>
      <w:r w:rsidRPr="00A52FB8">
        <w:rPr>
          <w:rFonts w:ascii="Times New Roman" w:hAnsi="Times New Roman" w:cs="Times New Roman"/>
          <w:sz w:val="22"/>
        </w:rPr>
        <w:t xml:space="preserve"> Chou, J.-P. Chou, A. Hu, Y.-C. Cheng*, and </w:t>
      </w:r>
      <w:r w:rsidRPr="00A52FB8">
        <w:rPr>
          <w:rFonts w:ascii="Times New Roman" w:hAnsi="Times New Roman" w:cs="Times New Roman"/>
          <w:sz w:val="22"/>
          <w:u w:val="single"/>
        </w:rPr>
        <w:t>H.-S. Goan*</w:t>
      </w:r>
      <w:r w:rsidRPr="00A52FB8">
        <w:rPr>
          <w:rFonts w:ascii="Times New Roman" w:hAnsi="Times New Roman" w:cs="Times New Roman"/>
          <w:sz w:val="22"/>
        </w:rPr>
        <w:t>, “</w:t>
      </w:r>
      <w:r w:rsidRPr="00A52FB8">
        <w:rPr>
          <w:rFonts w:ascii="Times New Roman" w:hAnsi="Times New Roman" w:cs="Times New Roman"/>
          <w:i/>
          <w:sz w:val="22"/>
        </w:rPr>
        <w:t>Accurate Harmonic Vibrational Frequencies for Diatomic Molecules via Quantum Computing</w:t>
      </w:r>
      <w:r w:rsidRPr="00A52FB8">
        <w:rPr>
          <w:rFonts w:ascii="Times New Roman" w:hAnsi="Times New Roman" w:cs="Times New Roman"/>
          <w:sz w:val="22"/>
        </w:rPr>
        <w:t xml:space="preserve">”, Physical Review Research </w:t>
      </w:r>
      <w:r w:rsidRPr="00A52FB8">
        <w:rPr>
          <w:rFonts w:ascii="Times New Roman" w:hAnsi="Times New Roman" w:cs="Times New Roman"/>
          <w:b/>
          <w:sz w:val="22"/>
        </w:rPr>
        <w:t>5</w:t>
      </w:r>
      <w:r w:rsidRPr="00A52FB8">
        <w:rPr>
          <w:rFonts w:ascii="Times New Roman" w:hAnsi="Times New Roman" w:cs="Times New Roman"/>
          <w:sz w:val="22"/>
        </w:rPr>
        <w:t>, 043216 (2023)</w:t>
      </w:r>
    </w:p>
    <w:p w:rsidR="00F42DEC" w:rsidRPr="00A52FB8" w:rsidRDefault="00ED71B2" w:rsidP="00B10EC6">
      <w:pPr>
        <w:pStyle w:val="a7"/>
        <w:numPr>
          <w:ilvl w:val="0"/>
          <w:numId w:val="2"/>
        </w:numPr>
        <w:spacing w:line="240" w:lineRule="exact"/>
        <w:ind w:leftChars="0"/>
        <w:jc w:val="both"/>
        <w:rPr>
          <w:rFonts w:ascii="Times New Roman" w:hAnsi="Times New Roman" w:cs="Times New Roman"/>
          <w:sz w:val="22"/>
        </w:rPr>
      </w:pPr>
      <w:bookmarkStart w:id="0" w:name="_GoBack"/>
      <w:bookmarkEnd w:id="0"/>
      <w:r w:rsidRPr="00A52FB8">
        <w:rPr>
          <w:rFonts w:ascii="Times New Roman" w:hAnsi="Times New Roman" w:cs="Times New Roman"/>
          <w:sz w:val="22"/>
        </w:rPr>
        <w:t xml:space="preserve">C.-T. Chu, S.-K. Chou, and </w:t>
      </w:r>
      <w:r w:rsidRPr="00A52FB8">
        <w:rPr>
          <w:rFonts w:ascii="Times New Roman" w:hAnsi="Times New Roman" w:cs="Times New Roman"/>
          <w:sz w:val="22"/>
          <w:u w:val="single"/>
        </w:rPr>
        <w:t>H.-S. Goan*</w:t>
      </w:r>
      <w:r w:rsidRPr="00A52FB8">
        <w:rPr>
          <w:rFonts w:ascii="Times New Roman" w:hAnsi="Times New Roman" w:cs="Times New Roman"/>
          <w:sz w:val="22"/>
        </w:rPr>
        <w:t>, “</w:t>
      </w:r>
      <w:r w:rsidRPr="00A52FB8">
        <w:rPr>
          <w:rFonts w:ascii="Times New Roman" w:hAnsi="Times New Roman" w:cs="Times New Roman"/>
          <w:i/>
          <w:sz w:val="22"/>
        </w:rPr>
        <w:t>Demonstration of quantum computation of molecular properties in agreement with experimental data on NISQ devices</w:t>
      </w:r>
      <w:r w:rsidRPr="00A52FB8">
        <w:rPr>
          <w:rFonts w:ascii="Times New Roman" w:hAnsi="Times New Roman" w:cs="Times New Roman"/>
          <w:sz w:val="22"/>
        </w:rPr>
        <w:t>,” in preparation</w:t>
      </w:r>
      <w:r w:rsidR="00C268FF" w:rsidRPr="00A52FB8">
        <w:rPr>
          <w:rFonts w:ascii="Times New Roman" w:hAnsi="Times New Roman" w:cs="Times New Roman"/>
          <w:sz w:val="22"/>
        </w:rPr>
        <w:t xml:space="preserve"> (2024).</w:t>
      </w:r>
    </w:p>
    <w:sectPr w:rsidR="00F42DEC" w:rsidRPr="00A52FB8" w:rsidSect="00E26AC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7E3" w:rsidRDefault="00D347E3" w:rsidP="00EF5EF2">
      <w:r>
        <w:separator/>
      </w:r>
    </w:p>
  </w:endnote>
  <w:endnote w:type="continuationSeparator" w:id="0">
    <w:p w:rsidR="00D347E3" w:rsidRDefault="00D347E3" w:rsidP="00EF5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7E3" w:rsidRDefault="00D347E3" w:rsidP="00EF5EF2">
      <w:r>
        <w:separator/>
      </w:r>
    </w:p>
  </w:footnote>
  <w:footnote w:type="continuationSeparator" w:id="0">
    <w:p w:rsidR="00D347E3" w:rsidRDefault="00D347E3" w:rsidP="00EF5E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5907D9"/>
    <w:multiLevelType w:val="hybridMultilevel"/>
    <w:tmpl w:val="71589E02"/>
    <w:lvl w:ilvl="0" w:tplc="A2A6279E">
      <w:start w:val="1"/>
      <w:numFmt w:val="decimal"/>
      <w:lvlText w:val="[ %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FC37B12"/>
    <w:multiLevelType w:val="hybridMultilevel"/>
    <w:tmpl w:val="C994C5AA"/>
    <w:lvl w:ilvl="0" w:tplc="082CF7B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012"/>
    <w:rsid w:val="00060E6F"/>
    <w:rsid w:val="00074881"/>
    <w:rsid w:val="000B00E1"/>
    <w:rsid w:val="001526B8"/>
    <w:rsid w:val="00285606"/>
    <w:rsid w:val="0034525F"/>
    <w:rsid w:val="00456EB7"/>
    <w:rsid w:val="004750CC"/>
    <w:rsid w:val="004917A5"/>
    <w:rsid w:val="004D2EA1"/>
    <w:rsid w:val="00514268"/>
    <w:rsid w:val="005914BB"/>
    <w:rsid w:val="00616694"/>
    <w:rsid w:val="00675FE5"/>
    <w:rsid w:val="006F1DA3"/>
    <w:rsid w:val="008E5510"/>
    <w:rsid w:val="009D71CF"/>
    <w:rsid w:val="00A1772E"/>
    <w:rsid w:val="00A52FB8"/>
    <w:rsid w:val="00A75546"/>
    <w:rsid w:val="00B10EC6"/>
    <w:rsid w:val="00B41E04"/>
    <w:rsid w:val="00C20E38"/>
    <w:rsid w:val="00C268FF"/>
    <w:rsid w:val="00C40799"/>
    <w:rsid w:val="00C81457"/>
    <w:rsid w:val="00D30BA1"/>
    <w:rsid w:val="00D347E3"/>
    <w:rsid w:val="00D91012"/>
    <w:rsid w:val="00E137AB"/>
    <w:rsid w:val="00E26ACE"/>
    <w:rsid w:val="00E6270F"/>
    <w:rsid w:val="00EC7871"/>
    <w:rsid w:val="00ED71B2"/>
    <w:rsid w:val="00EE5DC0"/>
    <w:rsid w:val="00EF5EF2"/>
    <w:rsid w:val="00FB087A"/>
    <w:rsid w:val="00FC7DC7"/>
    <w:rsid w:val="00FD62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3518D"/>
  <w15:chartTrackingRefBased/>
  <w15:docId w15:val="{71BF80ED-776C-413B-9145-F1187793A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5EF2"/>
    <w:pPr>
      <w:tabs>
        <w:tab w:val="center" w:pos="4153"/>
        <w:tab w:val="right" w:pos="8306"/>
      </w:tabs>
      <w:snapToGrid w:val="0"/>
    </w:pPr>
    <w:rPr>
      <w:sz w:val="20"/>
      <w:szCs w:val="20"/>
    </w:rPr>
  </w:style>
  <w:style w:type="character" w:customStyle="1" w:styleId="a4">
    <w:name w:val="頁首 字元"/>
    <w:basedOn w:val="a0"/>
    <w:link w:val="a3"/>
    <w:uiPriority w:val="99"/>
    <w:rsid w:val="00EF5EF2"/>
    <w:rPr>
      <w:sz w:val="20"/>
      <w:szCs w:val="20"/>
    </w:rPr>
  </w:style>
  <w:style w:type="paragraph" w:styleId="a5">
    <w:name w:val="footer"/>
    <w:basedOn w:val="a"/>
    <w:link w:val="a6"/>
    <w:uiPriority w:val="99"/>
    <w:unhideWhenUsed/>
    <w:rsid w:val="00EF5EF2"/>
    <w:pPr>
      <w:tabs>
        <w:tab w:val="center" w:pos="4153"/>
        <w:tab w:val="right" w:pos="8306"/>
      </w:tabs>
      <w:snapToGrid w:val="0"/>
    </w:pPr>
    <w:rPr>
      <w:sz w:val="20"/>
      <w:szCs w:val="20"/>
    </w:rPr>
  </w:style>
  <w:style w:type="character" w:customStyle="1" w:styleId="a6">
    <w:name w:val="頁尾 字元"/>
    <w:basedOn w:val="a0"/>
    <w:link w:val="a5"/>
    <w:uiPriority w:val="99"/>
    <w:rsid w:val="00EF5EF2"/>
    <w:rPr>
      <w:sz w:val="20"/>
      <w:szCs w:val="20"/>
    </w:rPr>
  </w:style>
  <w:style w:type="paragraph" w:styleId="a7">
    <w:name w:val="List Paragraph"/>
    <w:basedOn w:val="a"/>
    <w:uiPriority w:val="34"/>
    <w:qFormat/>
    <w:rsid w:val="00EE5DC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482</Words>
  <Characters>2748</Characters>
  <Application>Microsoft Office Word</Application>
  <DocSecurity>0</DocSecurity>
  <Lines>22</Lines>
  <Paragraphs>6</Paragraphs>
  <ScaleCrop>false</ScaleCrop>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2024-06-11T04:50:00Z</dcterms:created>
  <dcterms:modified xsi:type="dcterms:W3CDTF">2024-06-11T04:57:00Z</dcterms:modified>
</cp:coreProperties>
</file>