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085" w:rsidRPr="00137085" w:rsidRDefault="00A05A55" w:rsidP="00137085">
      <w:pPr>
        <w:pStyle w:val="Web"/>
        <w:spacing w:before="0" w:beforeAutospacing="0" w:after="0" w:afterAutospacing="0"/>
        <w:jc w:val="center"/>
        <w:rPr>
          <w:b/>
          <w:sz w:val="28"/>
        </w:rPr>
      </w:pPr>
      <w:r w:rsidRPr="00A05A55">
        <w:rPr>
          <w:rFonts w:ascii="Times New Roman" w:hAnsi="Times New Roman" w:cs="Times New Roman"/>
          <w:b/>
          <w:color w:val="000000"/>
          <w:sz w:val="28"/>
        </w:rPr>
        <w:t>Computational Modeling of Nanoelectronics and Emerging Materials</w:t>
      </w:r>
    </w:p>
    <w:p w:rsidR="00137085" w:rsidRPr="00137085" w:rsidRDefault="00137085" w:rsidP="00137085">
      <w:pPr>
        <w:jc w:val="center"/>
        <w:rPr>
          <w:rFonts w:ascii="Times New Roman" w:hAnsi="Times New Roman" w:cs="Times New Roman"/>
        </w:rPr>
      </w:pPr>
    </w:p>
    <w:p w:rsidR="00A05A55" w:rsidRPr="001619BC" w:rsidRDefault="00A05A55" w:rsidP="00137085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1619BC">
        <w:rPr>
          <w:rFonts w:ascii="Times New Roman" w:hAnsi="Times New Roman" w:cs="Times New Roman"/>
          <w:color w:val="333333"/>
          <w:shd w:val="clear" w:color="auto" w:fill="FFFFFF"/>
        </w:rPr>
        <w:t xml:space="preserve">Chao-Cheng </w:t>
      </w:r>
      <w:proofErr w:type="spellStart"/>
      <w:r w:rsidRPr="001619BC">
        <w:rPr>
          <w:rFonts w:ascii="Times New Roman" w:hAnsi="Times New Roman" w:cs="Times New Roman"/>
          <w:color w:val="333333"/>
          <w:shd w:val="clear" w:color="auto" w:fill="FFFFFF"/>
        </w:rPr>
        <w:t>Kaun</w:t>
      </w:r>
      <w:proofErr w:type="spellEnd"/>
    </w:p>
    <w:p w:rsidR="00137085" w:rsidRPr="001619BC" w:rsidRDefault="001619BC" w:rsidP="00137085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1619BC">
        <w:rPr>
          <w:rFonts w:ascii="Times New Roman" w:hAnsi="Times New Roman" w:cs="Times New Roman"/>
          <w:color w:val="333333"/>
          <w:shd w:val="clear" w:color="auto" w:fill="FFFFFF"/>
        </w:rPr>
        <w:t xml:space="preserve">Research Center for Applied Sciences, Academia </w:t>
      </w:r>
      <w:proofErr w:type="spellStart"/>
      <w:r w:rsidRPr="001619BC">
        <w:rPr>
          <w:rFonts w:ascii="Times New Roman" w:hAnsi="Times New Roman" w:cs="Times New Roman"/>
          <w:color w:val="333333"/>
          <w:shd w:val="clear" w:color="auto" w:fill="FFFFFF"/>
        </w:rPr>
        <w:t>Sinica</w:t>
      </w:r>
      <w:proofErr w:type="spellEnd"/>
    </w:p>
    <w:p w:rsidR="00137085" w:rsidRDefault="00137085" w:rsidP="00137085">
      <w:pPr>
        <w:jc w:val="center"/>
        <w:rPr>
          <w:rFonts w:ascii="Times New Roman" w:hAnsi="Times New Roman" w:cs="Times New Roman"/>
        </w:rPr>
      </w:pPr>
    </w:p>
    <w:p w:rsidR="005235C9" w:rsidRPr="0025680A" w:rsidRDefault="0025680A" w:rsidP="00A05A55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/>
        </w:rPr>
        <w:t xml:space="preserve">    </w:t>
      </w:r>
      <w:r w:rsidR="00A05A55" w:rsidRPr="00A05A55">
        <w:rPr>
          <w:rFonts w:ascii="Times New Roman" w:hAnsi="Times New Roman" w:cs="Times New Roman"/>
          <w:color w:val="000000"/>
        </w:rPr>
        <w:t>Using first-principles calculations based on density functional theory, we investigate electronic transport through carbon-, silicon- and transition metal dichalcogenide (TMD)-based nanojun</w:t>
      </w:r>
      <w:bookmarkStart w:id="0" w:name="_GoBack"/>
      <w:bookmarkEnd w:id="0"/>
      <w:r w:rsidR="00A05A55" w:rsidRPr="00A05A55">
        <w:rPr>
          <w:rFonts w:ascii="Times New Roman" w:hAnsi="Times New Roman" w:cs="Times New Roman"/>
          <w:color w:val="000000"/>
        </w:rPr>
        <w:t xml:space="preserve">ctions for </w:t>
      </w:r>
      <w:proofErr w:type="spellStart"/>
      <w:r w:rsidR="00A05A55" w:rsidRPr="00A05A55">
        <w:rPr>
          <w:rFonts w:ascii="Times New Roman" w:hAnsi="Times New Roman" w:cs="Times New Roman"/>
          <w:color w:val="000000"/>
        </w:rPr>
        <w:t>nanoelectronic</w:t>
      </w:r>
      <w:proofErr w:type="spellEnd"/>
      <w:r w:rsidR="00A05A55" w:rsidRPr="00A05A55">
        <w:rPr>
          <w:rFonts w:ascii="Times New Roman" w:hAnsi="Times New Roman" w:cs="Times New Roman"/>
          <w:color w:val="000000"/>
        </w:rPr>
        <w:t xml:space="preserve"> applications. Effects of doping, contacting and quantum interfering are addressed. We also study the efficiencies of CO2 photoconversion and hydrogen evolution reaction in TMD and oxides for sustainable-energy applications. Effects of nanoparticle-adsorbing and material-configuring are highlighted. Moreover, we explore the plasmonic properties of complex transition metal nitrides for photonic applications.</w:t>
      </w:r>
    </w:p>
    <w:sectPr w:rsidR="005235C9" w:rsidRPr="002568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FB4" w:rsidRDefault="00836FB4" w:rsidP="00A05A55">
      <w:r>
        <w:separator/>
      </w:r>
    </w:p>
  </w:endnote>
  <w:endnote w:type="continuationSeparator" w:id="0">
    <w:p w:rsidR="00836FB4" w:rsidRDefault="00836FB4" w:rsidP="00A0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FB4" w:rsidRDefault="00836FB4" w:rsidP="00A05A55">
      <w:r>
        <w:separator/>
      </w:r>
    </w:p>
  </w:footnote>
  <w:footnote w:type="continuationSeparator" w:id="0">
    <w:p w:rsidR="00836FB4" w:rsidRDefault="00836FB4" w:rsidP="00A0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85"/>
    <w:rsid w:val="00137085"/>
    <w:rsid w:val="001619BC"/>
    <w:rsid w:val="001E0931"/>
    <w:rsid w:val="0025680A"/>
    <w:rsid w:val="00836FB4"/>
    <w:rsid w:val="009F0AD2"/>
    <w:rsid w:val="00A05A55"/>
    <w:rsid w:val="00C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5C4A85-C8C0-4692-83D8-71117220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0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70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0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5A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5A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dcterms:created xsi:type="dcterms:W3CDTF">2024-08-20T08:44:00Z</dcterms:created>
  <dcterms:modified xsi:type="dcterms:W3CDTF">2024-08-20T09:55:00Z</dcterms:modified>
</cp:coreProperties>
</file>