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11" w:rsidRPr="00111D11" w:rsidRDefault="00783F4B" w:rsidP="00111D11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bookmarkStart w:id="0" w:name="_GoBack"/>
      <w:bookmarkEnd w:id="0"/>
      <w:r w:rsidRPr="00783F4B">
        <w:rPr>
          <w:rFonts w:ascii="Times New Roman" w:hAnsi="Times New Roman" w:cs="Times New Roman"/>
          <w:b/>
          <w:sz w:val="28"/>
          <w:szCs w:val="28"/>
        </w:rPr>
        <w:t>Measurement incompatibility cannot be stochastically distilled</w:t>
      </w:r>
    </w:p>
    <w:p w:rsidR="00111D11" w:rsidRPr="00111D11" w:rsidRDefault="00111D11" w:rsidP="00111D11">
      <w:pPr>
        <w:jc w:val="center"/>
        <w:rPr>
          <w:rFonts w:ascii="Times New Roman" w:hAnsi="Times New Roman" w:cs="Times New Roman"/>
        </w:rPr>
      </w:pPr>
    </w:p>
    <w:p w:rsidR="00111D11" w:rsidRPr="00111D11" w:rsidRDefault="00111D11" w:rsidP="00111D11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111D11">
        <w:rPr>
          <w:rFonts w:ascii="Times New Roman" w:hAnsi="Times New Roman" w:cs="Times New Roman" w:hint="eastAsia"/>
          <w:bCs/>
          <w:kern w:val="0"/>
          <w:szCs w:val="24"/>
        </w:rPr>
        <w:t>Huan</w:t>
      </w:r>
      <w:proofErr w:type="spellEnd"/>
      <w:r w:rsidRPr="00111D11">
        <w:rPr>
          <w:rFonts w:ascii="Times New Roman" w:hAnsi="Times New Roman" w:cs="Times New Roman" w:hint="eastAsia"/>
          <w:bCs/>
          <w:kern w:val="0"/>
          <w:szCs w:val="24"/>
        </w:rPr>
        <w:t>-Yu Ku</w:t>
      </w:r>
    </w:p>
    <w:p w:rsidR="00111D11" w:rsidRPr="00111D11" w:rsidRDefault="00783F4B" w:rsidP="00111D11">
      <w:pPr>
        <w:jc w:val="center"/>
        <w:rPr>
          <w:rFonts w:ascii="Times New Roman" w:hAnsi="Times New Roman" w:cs="Times New Roman"/>
        </w:rPr>
      </w:pPr>
      <w:r w:rsidRPr="00783F4B">
        <w:rPr>
          <w:rFonts w:ascii="Times New Roman" w:hAnsi="Times New Roman" w:cs="Times New Roman" w:hint="eastAsia"/>
        </w:rPr>
        <w:t>Department of Physics, National Taiwan Normal University</w:t>
      </w:r>
    </w:p>
    <w:p w:rsidR="00111D11" w:rsidRPr="00111D11" w:rsidRDefault="00111D11" w:rsidP="00111D11">
      <w:pPr>
        <w:jc w:val="center"/>
        <w:rPr>
          <w:rFonts w:ascii="Times New Roman" w:hAnsi="Times New Roman" w:cs="Times New Roman"/>
        </w:rPr>
      </w:pPr>
    </w:p>
    <w:p w:rsidR="00111D11" w:rsidRPr="00783F4B" w:rsidRDefault="00783F4B" w:rsidP="00783F4B">
      <w:pPr>
        <w:ind w:firstLineChars="200" w:firstLine="480"/>
        <w:jc w:val="both"/>
        <w:rPr>
          <w:rFonts w:ascii="Times New Roman" w:hAnsi="Times New Roman" w:cs="Times New Roman" w:hint="eastAsia"/>
        </w:rPr>
      </w:pPr>
      <w:r w:rsidRPr="00783F4B">
        <w:rPr>
          <w:rFonts w:ascii="Times New Roman" w:hAnsi="Times New Roman" w:cs="Times New Roman"/>
        </w:rPr>
        <w:t>We show that the incompatibility of a set of measurements cannot be increased by subjecting them to a filter, namely, by combining them with a device that post-selects the incoming states on a fixed outcome of a stochastic transformation. This result holds for several measures of incompatibility, such as those based on robustness and convex weight. Expanding these ideas to Einstein-</w:t>
      </w:r>
      <w:proofErr w:type="spellStart"/>
      <w:r w:rsidRPr="00783F4B">
        <w:rPr>
          <w:rFonts w:ascii="Times New Roman" w:hAnsi="Times New Roman" w:cs="Times New Roman"/>
        </w:rPr>
        <w:t>Podolsky</w:t>
      </w:r>
      <w:proofErr w:type="spellEnd"/>
      <w:r w:rsidRPr="00783F4B">
        <w:rPr>
          <w:rFonts w:ascii="Times New Roman" w:hAnsi="Times New Roman" w:cs="Times New Roman"/>
        </w:rPr>
        <w:t xml:space="preserve">-Rosen steering experiments, we are able to solve the problem of the maximum </w:t>
      </w:r>
      <w:proofErr w:type="spellStart"/>
      <w:r w:rsidRPr="00783F4B">
        <w:rPr>
          <w:rFonts w:ascii="Times New Roman" w:hAnsi="Times New Roman" w:cs="Times New Roman"/>
        </w:rPr>
        <w:t>steerability</w:t>
      </w:r>
      <w:proofErr w:type="spellEnd"/>
      <w:r w:rsidRPr="00783F4B">
        <w:rPr>
          <w:rFonts w:ascii="Times New Roman" w:hAnsi="Times New Roman" w:cs="Times New Roman"/>
        </w:rPr>
        <w:t xml:space="preserve"> obtained with respect to the most general local filters in a way that allows for an explicit calculation of the filter operation. Moreover, our results generalize to nonphysical maps, i.e., positive but not completely positive linear maps.</w:t>
      </w:r>
    </w:p>
    <w:sectPr w:rsidR="00111D11" w:rsidRPr="00783F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DE"/>
    <w:rsid w:val="00111D11"/>
    <w:rsid w:val="005F4956"/>
    <w:rsid w:val="00783F4B"/>
    <w:rsid w:val="00BD0F71"/>
    <w:rsid w:val="00E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6E22"/>
  <w15:chartTrackingRefBased/>
  <w15:docId w15:val="{68101037-0C44-44B0-8844-E700AEAA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2025-02-10T06:19:00Z</dcterms:created>
  <dcterms:modified xsi:type="dcterms:W3CDTF">2025-02-10T06:20:00Z</dcterms:modified>
</cp:coreProperties>
</file>